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2" w:rsidRDefault="00A337AF" w:rsidP="00CB2333">
      <w:pPr>
        <w:jc w:val="center"/>
        <w:rPr>
          <w:b/>
          <w:sz w:val="24"/>
          <w:szCs w:val="24"/>
          <w:u w:val="single"/>
        </w:rPr>
      </w:pPr>
      <w:r>
        <w:rPr>
          <w:b/>
          <w:sz w:val="24"/>
          <w:szCs w:val="24"/>
          <w:u w:val="single"/>
        </w:rPr>
        <w:t xml:space="preserve">ANNUAL GENERAL </w:t>
      </w:r>
      <w:r w:rsidR="00365B67">
        <w:rPr>
          <w:b/>
          <w:sz w:val="24"/>
          <w:szCs w:val="24"/>
          <w:u w:val="single"/>
        </w:rPr>
        <w:t xml:space="preserve">MEETING ON </w:t>
      </w:r>
      <w:r w:rsidR="005917D7">
        <w:rPr>
          <w:b/>
          <w:sz w:val="24"/>
          <w:szCs w:val="24"/>
          <w:u w:val="single"/>
        </w:rPr>
        <w:t xml:space="preserve">SATURDAY </w:t>
      </w:r>
      <w:r w:rsidR="00362AF9">
        <w:rPr>
          <w:b/>
          <w:sz w:val="24"/>
          <w:szCs w:val="24"/>
          <w:u w:val="single"/>
        </w:rPr>
        <w:t>26</w:t>
      </w:r>
      <w:r w:rsidR="00362AF9" w:rsidRPr="00362AF9">
        <w:rPr>
          <w:b/>
          <w:sz w:val="24"/>
          <w:szCs w:val="24"/>
          <w:u w:val="single"/>
          <w:vertAlign w:val="superscript"/>
        </w:rPr>
        <w:t>TH</w:t>
      </w:r>
      <w:r w:rsidR="00362AF9">
        <w:rPr>
          <w:b/>
          <w:sz w:val="24"/>
          <w:szCs w:val="24"/>
          <w:u w:val="single"/>
        </w:rPr>
        <w:t xml:space="preserve"> JANUARY 2019</w:t>
      </w:r>
    </w:p>
    <w:p w:rsidR="005917D7" w:rsidRDefault="00CB2333" w:rsidP="00CB2333">
      <w:pPr>
        <w:rPr>
          <w:sz w:val="24"/>
          <w:szCs w:val="24"/>
        </w:rPr>
      </w:pPr>
      <w:r>
        <w:rPr>
          <w:b/>
          <w:sz w:val="24"/>
          <w:szCs w:val="24"/>
        </w:rPr>
        <w:t xml:space="preserve">PRESENT:- </w:t>
      </w:r>
      <w:r>
        <w:rPr>
          <w:sz w:val="24"/>
          <w:szCs w:val="24"/>
        </w:rPr>
        <w:t>Jane Bell, Ma</w:t>
      </w:r>
      <w:r w:rsidR="00365B67">
        <w:rPr>
          <w:sz w:val="24"/>
          <w:szCs w:val="24"/>
        </w:rPr>
        <w:t xml:space="preserve">rie Goldring, </w:t>
      </w:r>
      <w:r w:rsidR="00E5269A">
        <w:rPr>
          <w:sz w:val="24"/>
          <w:szCs w:val="24"/>
        </w:rPr>
        <w:t xml:space="preserve">Nicola Stuckey, Lynn Hawkins, </w:t>
      </w:r>
      <w:r w:rsidR="005917D7">
        <w:rPr>
          <w:sz w:val="24"/>
          <w:szCs w:val="24"/>
        </w:rPr>
        <w:t>Carol Holder, Dave Jones,</w:t>
      </w:r>
      <w:r w:rsidR="005917D7" w:rsidRPr="00E5269A">
        <w:rPr>
          <w:sz w:val="24"/>
          <w:szCs w:val="24"/>
        </w:rPr>
        <w:t xml:space="preserve"> </w:t>
      </w:r>
      <w:r w:rsidR="00410B02">
        <w:rPr>
          <w:sz w:val="24"/>
          <w:szCs w:val="24"/>
        </w:rPr>
        <w:t xml:space="preserve"> </w:t>
      </w:r>
      <w:r w:rsidR="00362AF9">
        <w:rPr>
          <w:sz w:val="24"/>
          <w:szCs w:val="24"/>
        </w:rPr>
        <w:t xml:space="preserve">Scott Bell, Adam Spike, </w:t>
      </w:r>
      <w:proofErr w:type="spellStart"/>
      <w:r w:rsidR="005917D7">
        <w:rPr>
          <w:sz w:val="24"/>
          <w:szCs w:val="24"/>
        </w:rPr>
        <w:t>Alecia</w:t>
      </w:r>
      <w:proofErr w:type="spellEnd"/>
      <w:r w:rsidR="005917D7">
        <w:rPr>
          <w:sz w:val="24"/>
          <w:szCs w:val="24"/>
        </w:rPr>
        <w:t xml:space="preserve"> Spike, Judy Parker, Becky Cooke</w:t>
      </w:r>
      <w:r w:rsidR="00410B02">
        <w:rPr>
          <w:sz w:val="24"/>
          <w:szCs w:val="24"/>
        </w:rPr>
        <w:t xml:space="preserve">, </w:t>
      </w:r>
      <w:r w:rsidR="00362AF9">
        <w:rPr>
          <w:sz w:val="24"/>
          <w:szCs w:val="24"/>
        </w:rPr>
        <w:t xml:space="preserve">Claire Mitchell, Lynn </w:t>
      </w:r>
      <w:proofErr w:type="spellStart"/>
      <w:r w:rsidR="00362AF9">
        <w:rPr>
          <w:sz w:val="24"/>
          <w:szCs w:val="24"/>
        </w:rPr>
        <w:t>Luscombe</w:t>
      </w:r>
      <w:proofErr w:type="spellEnd"/>
      <w:r w:rsidR="00362AF9">
        <w:rPr>
          <w:sz w:val="24"/>
          <w:szCs w:val="24"/>
        </w:rPr>
        <w:t xml:space="preserve">, Jo </w:t>
      </w:r>
      <w:proofErr w:type="spellStart"/>
      <w:r w:rsidR="00362AF9">
        <w:rPr>
          <w:sz w:val="24"/>
          <w:szCs w:val="24"/>
        </w:rPr>
        <w:t>Margetts</w:t>
      </w:r>
      <w:proofErr w:type="spellEnd"/>
      <w:r w:rsidR="00362AF9">
        <w:rPr>
          <w:sz w:val="24"/>
          <w:szCs w:val="24"/>
        </w:rPr>
        <w:t xml:space="preserve">, Sophie </w:t>
      </w:r>
      <w:proofErr w:type="spellStart"/>
      <w:r w:rsidR="00410B02">
        <w:rPr>
          <w:sz w:val="24"/>
          <w:szCs w:val="24"/>
        </w:rPr>
        <w:t>Woolmington</w:t>
      </w:r>
      <w:proofErr w:type="spellEnd"/>
    </w:p>
    <w:p w:rsidR="00410B02" w:rsidRDefault="00CB2333" w:rsidP="00CB2333">
      <w:pPr>
        <w:rPr>
          <w:sz w:val="24"/>
          <w:szCs w:val="24"/>
        </w:rPr>
      </w:pPr>
      <w:r w:rsidRPr="00CB2333">
        <w:rPr>
          <w:b/>
          <w:sz w:val="24"/>
          <w:szCs w:val="24"/>
        </w:rPr>
        <w:t>APOLOGIES</w:t>
      </w:r>
      <w:r w:rsidR="00A337AF">
        <w:rPr>
          <w:b/>
          <w:sz w:val="24"/>
          <w:szCs w:val="24"/>
        </w:rPr>
        <w:t>: -</w:t>
      </w:r>
      <w:r w:rsidR="00A72BC8">
        <w:rPr>
          <w:sz w:val="24"/>
          <w:szCs w:val="24"/>
        </w:rPr>
        <w:t xml:space="preserve"> </w:t>
      </w:r>
      <w:r w:rsidR="00410B02">
        <w:rPr>
          <w:sz w:val="24"/>
          <w:szCs w:val="24"/>
        </w:rPr>
        <w:t xml:space="preserve">Stephanie Bond, </w:t>
      </w:r>
      <w:r w:rsidR="00362AF9">
        <w:rPr>
          <w:sz w:val="24"/>
          <w:szCs w:val="24"/>
        </w:rPr>
        <w:t xml:space="preserve">Helen </w:t>
      </w:r>
      <w:proofErr w:type="spellStart"/>
      <w:r w:rsidR="00362AF9">
        <w:rPr>
          <w:sz w:val="24"/>
          <w:szCs w:val="24"/>
        </w:rPr>
        <w:t>Olford</w:t>
      </w:r>
      <w:proofErr w:type="spellEnd"/>
    </w:p>
    <w:p w:rsidR="004C6A88" w:rsidRPr="004C6A88" w:rsidRDefault="00070261" w:rsidP="00CB2333">
      <w:pPr>
        <w:rPr>
          <w:sz w:val="24"/>
          <w:szCs w:val="24"/>
        </w:rPr>
      </w:pPr>
      <w:r>
        <w:rPr>
          <w:b/>
          <w:sz w:val="24"/>
          <w:szCs w:val="24"/>
        </w:rPr>
        <w:t xml:space="preserve">MINUTES FROM LAST YEARS AGM: - </w:t>
      </w:r>
      <w:r w:rsidR="00362AF9">
        <w:rPr>
          <w:sz w:val="24"/>
          <w:szCs w:val="24"/>
        </w:rPr>
        <w:t>Went through AOB of the last AGM</w:t>
      </w:r>
    </w:p>
    <w:p w:rsidR="00070261" w:rsidRPr="00A72BC8" w:rsidRDefault="00070261" w:rsidP="00CB2333">
      <w:pPr>
        <w:rPr>
          <w:sz w:val="24"/>
          <w:szCs w:val="24"/>
        </w:rPr>
      </w:pPr>
      <w:r>
        <w:rPr>
          <w:b/>
          <w:sz w:val="24"/>
          <w:szCs w:val="24"/>
        </w:rPr>
        <w:t xml:space="preserve">MATTERS ARISING: </w:t>
      </w:r>
      <w:r w:rsidR="00D27048">
        <w:rPr>
          <w:b/>
          <w:sz w:val="24"/>
          <w:szCs w:val="24"/>
        </w:rPr>
        <w:t>-</w:t>
      </w:r>
      <w:r w:rsidR="00A72BC8">
        <w:rPr>
          <w:b/>
          <w:sz w:val="24"/>
          <w:szCs w:val="24"/>
        </w:rPr>
        <w:t xml:space="preserve"> </w:t>
      </w:r>
      <w:r w:rsidR="00362AF9">
        <w:rPr>
          <w:sz w:val="24"/>
          <w:szCs w:val="24"/>
        </w:rPr>
        <w:t xml:space="preserve">Equipment – new top for track, 10m air track for Gryphon with DMT, old track top for flooring.  Scott to </w:t>
      </w:r>
      <w:r w:rsidR="00E230F7">
        <w:rPr>
          <w:sz w:val="24"/>
          <w:szCs w:val="24"/>
        </w:rPr>
        <w:t>order</w:t>
      </w:r>
      <w:r w:rsidR="00362AF9">
        <w:rPr>
          <w:sz w:val="24"/>
          <w:szCs w:val="24"/>
        </w:rPr>
        <w:t xml:space="preserve"> will be just under £</w:t>
      </w:r>
      <w:r w:rsidR="006422F2">
        <w:rPr>
          <w:sz w:val="24"/>
          <w:szCs w:val="24"/>
        </w:rPr>
        <w:t>7000.  Storage was discussed.  All agreed to buy equipment.</w:t>
      </w:r>
    </w:p>
    <w:p w:rsidR="00D27048" w:rsidRPr="004C6A88" w:rsidRDefault="00070261" w:rsidP="00D27048">
      <w:pPr>
        <w:rPr>
          <w:rFonts w:cs="Arial"/>
          <w:sz w:val="24"/>
          <w:szCs w:val="24"/>
        </w:rPr>
      </w:pPr>
      <w:r w:rsidRPr="00D27048">
        <w:rPr>
          <w:b/>
          <w:sz w:val="24"/>
          <w:szCs w:val="24"/>
        </w:rPr>
        <w:t xml:space="preserve">CHAIRMAN’S REPORT: - </w:t>
      </w:r>
      <w:r w:rsidR="006422F2">
        <w:rPr>
          <w:sz w:val="24"/>
          <w:szCs w:val="24"/>
        </w:rPr>
        <w:t xml:space="preserve">The last year has been a successful and productive one, seeing a huge increase in community classes, which now leaves us with quite a waiting list.  The progression class that </w:t>
      </w:r>
      <w:proofErr w:type="spellStart"/>
      <w:r w:rsidR="006422F2">
        <w:rPr>
          <w:sz w:val="24"/>
          <w:szCs w:val="24"/>
        </w:rPr>
        <w:t>Bex</w:t>
      </w:r>
      <w:proofErr w:type="spellEnd"/>
      <w:r w:rsidR="006422F2">
        <w:rPr>
          <w:sz w:val="24"/>
          <w:szCs w:val="24"/>
        </w:rPr>
        <w:t xml:space="preserve"> takes on a Thursday is growing with steady development being made.  Saturday progression continues to be busy with new members integrating from the community classes.  Over the course of the year we have continued to raise the profile of the Club, a new website has definitely helped with this.  </w:t>
      </w:r>
      <w:proofErr w:type="spellStart"/>
      <w:r w:rsidR="006422F2">
        <w:rPr>
          <w:sz w:val="24"/>
          <w:szCs w:val="24"/>
        </w:rPr>
        <w:t>Sherborne</w:t>
      </w:r>
      <w:proofErr w:type="spellEnd"/>
      <w:r w:rsidR="006422F2">
        <w:rPr>
          <w:sz w:val="24"/>
          <w:szCs w:val="24"/>
        </w:rPr>
        <w:t xml:space="preserve"> Castle Country Fair saw a great response from the public resulting in lots of enquiries for availability.  Last year saw some spectacular weather which gave the gymnasts lots of opportunity to showcase.  London Festival was another huge success, seeing many more of the younger gymnasts attending and thoroughly enjoying themselves.  The different structure to the weekend saw fun, onsite activities take place and we would like to thank everyone who was involved in whatever capacity to make it an enjoyable and successful weekend.  We hosted our first CDC competition at the Gryphon which proved to be one of our biggest competitions that we have held subsequently boosting our fundraising efforts by a huge amount.  As a voluntary run Club a lot of time and effort goes into making the Club as much money as possible but it can be disappointing</w:t>
      </w:r>
      <w:r w:rsidR="00E230F7">
        <w:rPr>
          <w:sz w:val="24"/>
          <w:szCs w:val="24"/>
        </w:rPr>
        <w:t xml:space="preserve"> when donations are limited, leaving us feeling deflated from a lack of support. It is nice to see our coaches further developing their skills by embarking on their Level 2 coaching courses and to Olivia who has transitioned from gymnast to coach.  We wish them all the best of luck.  I would like to close with a thank you to all coaches and parent helpers who work tirelessly throughout the year to make all what we do possible.  Furthermore on a personal note, this year has been the most difficult year I have ever had to face and without the support and understanding of you all, myself and my family wouldn’t be where we are so thank you all. </w:t>
      </w:r>
    </w:p>
    <w:p w:rsidR="00E230F7" w:rsidRPr="00E230F7" w:rsidRDefault="00D46CA3" w:rsidP="00CB58D6">
      <w:pPr>
        <w:pStyle w:val="NormalWeb"/>
        <w:rPr>
          <w:rFonts w:asciiTheme="minorHAnsi" w:hAnsiTheme="minorHAnsi"/>
        </w:rPr>
      </w:pPr>
      <w:r>
        <w:rPr>
          <w:rFonts w:asciiTheme="minorHAnsi" w:hAnsiTheme="minorHAnsi"/>
          <w:b/>
        </w:rPr>
        <w:t>HEAD</w:t>
      </w:r>
      <w:r w:rsidR="00CB58D6" w:rsidRPr="00CB58D6">
        <w:rPr>
          <w:rFonts w:asciiTheme="minorHAnsi" w:hAnsiTheme="minorHAnsi"/>
          <w:b/>
        </w:rPr>
        <w:t xml:space="preserve"> </w:t>
      </w:r>
      <w:r w:rsidR="00CB58D6">
        <w:rPr>
          <w:rFonts w:asciiTheme="minorHAnsi" w:hAnsiTheme="minorHAnsi"/>
          <w:b/>
        </w:rPr>
        <w:t xml:space="preserve">COACH’S </w:t>
      </w:r>
      <w:r w:rsidR="00CB58D6" w:rsidRPr="00BC41DE">
        <w:rPr>
          <w:rFonts w:asciiTheme="minorHAnsi" w:hAnsiTheme="minorHAnsi"/>
          <w:b/>
        </w:rPr>
        <w:t>REPORT</w:t>
      </w:r>
      <w:r w:rsidR="002167F5">
        <w:rPr>
          <w:rFonts w:asciiTheme="minorHAnsi" w:hAnsiTheme="minorHAnsi"/>
          <w:b/>
        </w:rPr>
        <w:t xml:space="preserve">: </w:t>
      </w:r>
      <w:r w:rsidR="008A3A53">
        <w:rPr>
          <w:rFonts w:asciiTheme="minorHAnsi" w:hAnsiTheme="minorHAnsi"/>
          <w:b/>
        </w:rPr>
        <w:t xml:space="preserve">- </w:t>
      </w:r>
      <w:r w:rsidR="00E230F7">
        <w:rPr>
          <w:rFonts w:asciiTheme="minorHAnsi" w:hAnsiTheme="minorHAnsi"/>
        </w:rPr>
        <w:t xml:space="preserve">2018 as always another full on year.  We started with schools which as ever was a very financially profitable event for the club, as well as success in getting tumblers to finals, where Ben </w:t>
      </w:r>
      <w:proofErr w:type="spellStart"/>
      <w:r w:rsidR="00E230F7">
        <w:rPr>
          <w:rFonts w:asciiTheme="minorHAnsi" w:hAnsiTheme="minorHAnsi"/>
        </w:rPr>
        <w:t>Cowell</w:t>
      </w:r>
      <w:proofErr w:type="spellEnd"/>
      <w:r w:rsidR="00E230F7">
        <w:rPr>
          <w:rFonts w:asciiTheme="minorHAnsi" w:hAnsiTheme="minorHAnsi"/>
        </w:rPr>
        <w:t xml:space="preserve"> picked up a Bronze medal.  Tumbling saw a new format with the initial qualifying event seeing gymnasts get places to the English Silver Championships, a new event to us.  Again this was a great experience for several gymnasts, with a lot of hard work required to move up to this level.  I recall prior to the event telling </w:t>
      </w:r>
      <w:r w:rsidR="00E230F7">
        <w:rPr>
          <w:rFonts w:asciiTheme="minorHAnsi" w:hAnsiTheme="minorHAnsi"/>
        </w:rPr>
        <w:lastRenderedPageBreak/>
        <w:t xml:space="preserve">Zach Spike, </w:t>
      </w:r>
      <w:r w:rsidR="00C42752">
        <w:rPr>
          <w:rFonts w:asciiTheme="minorHAnsi" w:hAnsiTheme="minorHAnsi"/>
        </w:rPr>
        <w:t xml:space="preserve">“Zach don’t expect too much, you are going for the experience!”  I will have to tell gymnasts this more often, as after a very exciting morning, getting a running commentary of events, I knew Zach had taken the Gold medal even before he did.  NDP Tumbling also saw good results, both at the regional level and those that went to NDP </w:t>
      </w:r>
      <w:r w:rsidR="00F5786B">
        <w:rPr>
          <w:rFonts w:asciiTheme="minorHAnsi" w:hAnsiTheme="minorHAnsi"/>
        </w:rPr>
        <w:t>semis</w:t>
      </w:r>
      <w:r w:rsidR="00C42752">
        <w:rPr>
          <w:rFonts w:asciiTheme="minorHAnsi" w:hAnsiTheme="minorHAnsi"/>
        </w:rPr>
        <w:t xml:space="preserve"> and the finals.  Ben </w:t>
      </w:r>
      <w:proofErr w:type="spellStart"/>
      <w:r w:rsidR="00C42752">
        <w:rPr>
          <w:rFonts w:asciiTheme="minorHAnsi" w:hAnsiTheme="minorHAnsi"/>
        </w:rPr>
        <w:t>Cowell</w:t>
      </w:r>
      <w:proofErr w:type="spellEnd"/>
      <w:r w:rsidR="00C42752">
        <w:rPr>
          <w:rFonts w:asciiTheme="minorHAnsi" w:hAnsiTheme="minorHAnsi"/>
        </w:rPr>
        <w:t xml:space="preserve"> again got his reward taking the Gold at NDP finals.  It is also important to say that even at Club level tumbling, lots of medals were won, and some of these have already progressed massively throughout the year, making the future of tumbling look good.  Dorset &amp; Wilts saw us hosting it and was again very successful, giving some gymnasts the opportunity to succeed, where they wouldn’t at NDP.  Moving onto the floor we have seen the introduction of CDC competitions, which again has given the club better opportunities, as well as the opportunity to host one of the events making revenue for the club.  We have continued to do events such as </w:t>
      </w:r>
      <w:proofErr w:type="spellStart"/>
      <w:r w:rsidR="00C42752">
        <w:rPr>
          <w:rFonts w:asciiTheme="minorHAnsi" w:hAnsiTheme="minorHAnsi"/>
        </w:rPr>
        <w:t>Sherborne</w:t>
      </w:r>
      <w:proofErr w:type="spellEnd"/>
      <w:r w:rsidR="00C42752">
        <w:rPr>
          <w:rFonts w:asciiTheme="minorHAnsi" w:hAnsiTheme="minorHAnsi"/>
        </w:rPr>
        <w:t xml:space="preserve"> Castle Fair.  Coaches have continued their professional development, attending </w:t>
      </w:r>
      <w:r w:rsidR="006A0D66">
        <w:rPr>
          <w:rFonts w:asciiTheme="minorHAnsi" w:hAnsiTheme="minorHAnsi"/>
        </w:rPr>
        <w:t>courses and</w:t>
      </w:r>
      <w:r w:rsidR="00C42752">
        <w:rPr>
          <w:rFonts w:asciiTheme="minorHAnsi" w:hAnsiTheme="minorHAnsi"/>
        </w:rPr>
        <w:t xml:space="preserve"> clinics, and provided support and ideas, likewise Nicky Stuckey as Chair has provided hours of time doing paperwork, and working fantastically on raising monies through refreshments at competitions.  In Community the numbers have continued </w:t>
      </w:r>
      <w:r w:rsidR="00F5786B">
        <w:rPr>
          <w:rFonts w:asciiTheme="minorHAnsi" w:hAnsiTheme="minorHAnsi"/>
        </w:rPr>
        <w:t xml:space="preserve">to be good, and the introduction of progression classes has provided an ideal stepping stone.  October saw us back at the London Festival and with a different approach doing activities at the centre.  All gymnasts appeared to have a great time.  We have many coaches on courses and others already being talked about.  Please remember all your coaches are voluntary and we need your support, to enable the club to thrive.  This is by working with us, helping at </w:t>
      </w:r>
      <w:r w:rsidR="006A0D66">
        <w:rPr>
          <w:rFonts w:asciiTheme="minorHAnsi" w:hAnsiTheme="minorHAnsi"/>
        </w:rPr>
        <w:t xml:space="preserve">competitions, </w:t>
      </w:r>
      <w:r w:rsidR="00F5786B">
        <w:rPr>
          <w:rFonts w:asciiTheme="minorHAnsi" w:hAnsiTheme="minorHAnsi"/>
        </w:rPr>
        <w:t xml:space="preserve">and by packing away etc.  I have been head coach now for over 10 years and do think the club would benefit from new blood and new ideas, and would be more than happy to let someone else take on the role, but likewise I will not see the club without one.  I have strong beliefs we are here for every child, providing them with confidence and new opportunities, whatever level they wish to perform at, and for me as always the </w:t>
      </w:r>
      <w:proofErr w:type="spellStart"/>
      <w:r w:rsidR="00F5786B">
        <w:rPr>
          <w:rFonts w:asciiTheme="minorHAnsi" w:hAnsiTheme="minorHAnsi"/>
        </w:rPr>
        <w:t>Blandford</w:t>
      </w:r>
      <w:proofErr w:type="spellEnd"/>
      <w:r w:rsidR="00F5786B">
        <w:rPr>
          <w:rFonts w:asciiTheme="minorHAnsi" w:hAnsiTheme="minorHAnsi"/>
        </w:rPr>
        <w:t xml:space="preserve"> Competition is one of my favourites.  The purchasing of a new track has proved a complete headache, and looks like </w:t>
      </w:r>
      <w:r w:rsidR="006A0D66">
        <w:rPr>
          <w:rFonts w:asciiTheme="minorHAnsi" w:hAnsiTheme="minorHAnsi"/>
        </w:rPr>
        <w:t>it’s</w:t>
      </w:r>
      <w:r w:rsidR="00F5786B">
        <w:rPr>
          <w:rFonts w:asciiTheme="minorHAnsi" w:hAnsiTheme="minorHAnsi"/>
        </w:rPr>
        <w:t xml:space="preserve"> far from over as we try to get our money back, but we have much to look forward to and hopefully a positive, and successful 2019.</w:t>
      </w:r>
    </w:p>
    <w:p w:rsidR="00B4145A" w:rsidRDefault="00CB58D6" w:rsidP="00CB58D6">
      <w:pPr>
        <w:pStyle w:val="NormalWeb"/>
        <w:rPr>
          <w:rFonts w:asciiTheme="minorHAnsi" w:hAnsiTheme="minorHAnsi"/>
        </w:rPr>
      </w:pPr>
      <w:r>
        <w:rPr>
          <w:rFonts w:asciiTheme="minorHAnsi" w:hAnsiTheme="minorHAnsi"/>
          <w:b/>
        </w:rPr>
        <w:t>TREASURER’S REPORT</w:t>
      </w:r>
      <w:r w:rsidR="002167F5">
        <w:rPr>
          <w:rFonts w:asciiTheme="minorHAnsi" w:hAnsiTheme="minorHAnsi"/>
          <w:b/>
        </w:rPr>
        <w:t>: -</w:t>
      </w:r>
      <w:r>
        <w:rPr>
          <w:rFonts w:asciiTheme="minorHAnsi" w:hAnsiTheme="minorHAnsi"/>
          <w:b/>
        </w:rPr>
        <w:t xml:space="preserve"> </w:t>
      </w:r>
      <w:r w:rsidR="006A0D66">
        <w:rPr>
          <w:rFonts w:asciiTheme="minorHAnsi" w:hAnsiTheme="minorHAnsi"/>
        </w:rPr>
        <w:t>Current Account as of 25/01/19 £17903.47</w:t>
      </w:r>
      <w:r w:rsidR="00B82DDC">
        <w:rPr>
          <w:rFonts w:asciiTheme="minorHAnsi" w:hAnsiTheme="minorHAnsi"/>
        </w:rPr>
        <w:t xml:space="preserve">.  </w:t>
      </w:r>
      <w:r w:rsidR="00F52D65">
        <w:rPr>
          <w:rFonts w:asciiTheme="minorHAnsi" w:hAnsiTheme="minorHAnsi"/>
        </w:rPr>
        <w:t xml:space="preserve">Schools </w:t>
      </w:r>
      <w:r w:rsidR="006A0D66">
        <w:rPr>
          <w:rFonts w:asciiTheme="minorHAnsi" w:hAnsiTheme="minorHAnsi"/>
        </w:rPr>
        <w:t>Account £589.63</w:t>
      </w:r>
      <w:r w:rsidR="00F52D65">
        <w:rPr>
          <w:rFonts w:asciiTheme="minorHAnsi" w:hAnsiTheme="minorHAnsi"/>
        </w:rPr>
        <w:t>.</w:t>
      </w:r>
      <w:r w:rsidR="006A0D66">
        <w:rPr>
          <w:rFonts w:asciiTheme="minorHAnsi" w:hAnsiTheme="minorHAnsi"/>
        </w:rPr>
        <w:t xml:space="preserve">  Very healthy situation.  Suggested putting money aside for a new floor.  Until track is sorted can’t apply for anything.</w:t>
      </w:r>
    </w:p>
    <w:p w:rsidR="002167F5" w:rsidRDefault="002167F5" w:rsidP="00CB58D6">
      <w:pPr>
        <w:pStyle w:val="NormalWeb"/>
        <w:rPr>
          <w:rFonts w:asciiTheme="minorHAnsi" w:hAnsiTheme="minorHAnsi"/>
          <w:b/>
        </w:rPr>
      </w:pPr>
      <w:r>
        <w:rPr>
          <w:rFonts w:asciiTheme="minorHAnsi" w:hAnsiTheme="minorHAnsi"/>
          <w:b/>
        </w:rPr>
        <w:t xml:space="preserve">ELECTION OF OFFICERS:- </w:t>
      </w:r>
    </w:p>
    <w:tbl>
      <w:tblPr>
        <w:tblStyle w:val="TableGrid"/>
        <w:tblW w:w="10031" w:type="dxa"/>
        <w:tblLook w:val="04A0"/>
      </w:tblPr>
      <w:tblGrid>
        <w:gridCol w:w="2802"/>
        <w:gridCol w:w="2268"/>
        <w:gridCol w:w="2409"/>
        <w:gridCol w:w="2552"/>
      </w:tblGrid>
      <w:tr w:rsidR="002A5FAB" w:rsidTr="00FF572F">
        <w:tc>
          <w:tcPr>
            <w:tcW w:w="2802" w:type="dxa"/>
          </w:tcPr>
          <w:p w:rsidR="002A5FAB" w:rsidRPr="00FF572F" w:rsidRDefault="002A5FAB" w:rsidP="002A5FAB">
            <w:pPr>
              <w:pStyle w:val="NormalWeb"/>
              <w:rPr>
                <w:rFonts w:asciiTheme="minorHAnsi" w:hAnsiTheme="minorHAnsi"/>
                <w:b/>
              </w:rPr>
            </w:pPr>
          </w:p>
        </w:tc>
        <w:tc>
          <w:tcPr>
            <w:tcW w:w="2268" w:type="dxa"/>
          </w:tcPr>
          <w:p w:rsidR="002A5FAB" w:rsidRPr="00FF572F" w:rsidRDefault="002A5FAB" w:rsidP="002A5FAB">
            <w:pPr>
              <w:pStyle w:val="NormalWeb"/>
              <w:rPr>
                <w:rFonts w:asciiTheme="minorHAnsi" w:hAnsiTheme="minorHAnsi"/>
                <w:b/>
              </w:rPr>
            </w:pPr>
          </w:p>
        </w:tc>
        <w:tc>
          <w:tcPr>
            <w:tcW w:w="2409" w:type="dxa"/>
          </w:tcPr>
          <w:p w:rsidR="002A5FAB" w:rsidRPr="00FF572F" w:rsidRDefault="002A5FAB" w:rsidP="002A5FAB">
            <w:pPr>
              <w:pStyle w:val="NormalWeb"/>
              <w:rPr>
                <w:rFonts w:asciiTheme="minorHAnsi" w:hAnsiTheme="minorHAnsi"/>
                <w:b/>
              </w:rPr>
            </w:pPr>
            <w:r w:rsidRPr="00FF572F">
              <w:rPr>
                <w:rFonts w:asciiTheme="minorHAnsi" w:hAnsiTheme="minorHAnsi"/>
                <w:b/>
              </w:rPr>
              <w:t>Proposed by</w:t>
            </w:r>
          </w:p>
        </w:tc>
        <w:tc>
          <w:tcPr>
            <w:tcW w:w="2552" w:type="dxa"/>
          </w:tcPr>
          <w:p w:rsidR="002A5FAB" w:rsidRPr="00FF572F" w:rsidRDefault="002A5FAB" w:rsidP="002A5FAB">
            <w:pPr>
              <w:pStyle w:val="NormalWeb"/>
              <w:rPr>
                <w:rFonts w:asciiTheme="minorHAnsi" w:hAnsiTheme="minorHAnsi"/>
                <w:b/>
              </w:rPr>
            </w:pPr>
            <w:r w:rsidRPr="00FF572F">
              <w:rPr>
                <w:rFonts w:asciiTheme="minorHAnsi" w:hAnsiTheme="minorHAnsi"/>
                <w:b/>
              </w:rPr>
              <w:t>Seconded by</w:t>
            </w:r>
          </w:p>
        </w:tc>
      </w:tr>
      <w:tr w:rsidR="002A5FAB" w:rsidTr="00FF572F">
        <w:tc>
          <w:tcPr>
            <w:tcW w:w="2802" w:type="dxa"/>
          </w:tcPr>
          <w:p w:rsidR="002A5FAB" w:rsidRPr="00FF572F" w:rsidRDefault="00DC4C03" w:rsidP="002A5FAB">
            <w:pPr>
              <w:pStyle w:val="NormalWeb"/>
              <w:rPr>
                <w:rFonts w:asciiTheme="minorHAnsi" w:hAnsiTheme="minorHAnsi"/>
                <w:b/>
              </w:rPr>
            </w:pPr>
            <w:r w:rsidRPr="00FF572F">
              <w:rPr>
                <w:rFonts w:asciiTheme="minorHAnsi" w:hAnsiTheme="minorHAnsi"/>
                <w:b/>
              </w:rPr>
              <w:t>Chairperson</w:t>
            </w:r>
          </w:p>
        </w:tc>
        <w:tc>
          <w:tcPr>
            <w:tcW w:w="2268" w:type="dxa"/>
          </w:tcPr>
          <w:p w:rsidR="002A5FAB" w:rsidRPr="00FF572F" w:rsidRDefault="00DC4C03" w:rsidP="002A5FAB">
            <w:pPr>
              <w:pStyle w:val="NormalWeb"/>
              <w:rPr>
                <w:rFonts w:asciiTheme="minorHAnsi" w:hAnsiTheme="minorHAnsi"/>
                <w:b/>
              </w:rPr>
            </w:pPr>
            <w:r w:rsidRPr="00FF572F">
              <w:rPr>
                <w:rFonts w:asciiTheme="minorHAnsi" w:hAnsiTheme="minorHAnsi"/>
                <w:b/>
              </w:rPr>
              <w:t>Nicky Stuckey</w:t>
            </w:r>
          </w:p>
        </w:tc>
        <w:tc>
          <w:tcPr>
            <w:tcW w:w="2409" w:type="dxa"/>
          </w:tcPr>
          <w:p w:rsidR="002A5FAB" w:rsidRPr="00FF572F" w:rsidRDefault="00E858BA" w:rsidP="002A5FAB">
            <w:pPr>
              <w:pStyle w:val="NormalWeb"/>
              <w:rPr>
                <w:rFonts w:asciiTheme="minorHAnsi" w:hAnsiTheme="minorHAnsi"/>
                <w:b/>
              </w:rPr>
            </w:pPr>
            <w:r>
              <w:rPr>
                <w:rFonts w:asciiTheme="minorHAnsi" w:hAnsiTheme="minorHAnsi"/>
                <w:b/>
              </w:rPr>
              <w:t>Lynn Hawkins</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Scott Bell</w:t>
            </w:r>
          </w:p>
        </w:tc>
      </w:tr>
      <w:tr w:rsidR="002A5FAB" w:rsidTr="00FF572F">
        <w:tc>
          <w:tcPr>
            <w:tcW w:w="2802" w:type="dxa"/>
          </w:tcPr>
          <w:p w:rsidR="002A5FAB" w:rsidRPr="00FF572F" w:rsidRDefault="00DC4C03" w:rsidP="002A5FAB">
            <w:pPr>
              <w:pStyle w:val="NormalWeb"/>
              <w:rPr>
                <w:rFonts w:asciiTheme="minorHAnsi" w:hAnsiTheme="minorHAnsi"/>
                <w:b/>
              </w:rPr>
            </w:pPr>
            <w:r w:rsidRPr="00FF572F">
              <w:rPr>
                <w:rFonts w:asciiTheme="minorHAnsi" w:hAnsiTheme="minorHAnsi"/>
                <w:b/>
              </w:rPr>
              <w:t>Head Coach</w:t>
            </w:r>
            <w:r w:rsidR="00432774">
              <w:rPr>
                <w:rFonts w:asciiTheme="minorHAnsi" w:hAnsiTheme="minorHAnsi"/>
                <w:b/>
              </w:rPr>
              <w:t>*</w:t>
            </w:r>
          </w:p>
        </w:tc>
        <w:tc>
          <w:tcPr>
            <w:tcW w:w="2268" w:type="dxa"/>
          </w:tcPr>
          <w:p w:rsidR="002A5FAB" w:rsidRPr="00FF572F" w:rsidRDefault="00DC4C03" w:rsidP="002A5FAB">
            <w:pPr>
              <w:pStyle w:val="NormalWeb"/>
              <w:rPr>
                <w:rFonts w:asciiTheme="minorHAnsi" w:hAnsiTheme="minorHAnsi"/>
                <w:b/>
              </w:rPr>
            </w:pPr>
            <w:r w:rsidRPr="00FF572F">
              <w:rPr>
                <w:rFonts w:asciiTheme="minorHAnsi" w:hAnsiTheme="minorHAnsi"/>
                <w:b/>
              </w:rPr>
              <w:t>Jane Bell</w:t>
            </w:r>
          </w:p>
        </w:tc>
        <w:tc>
          <w:tcPr>
            <w:tcW w:w="2409" w:type="dxa"/>
          </w:tcPr>
          <w:p w:rsidR="002A5FAB" w:rsidRPr="00FF572F" w:rsidRDefault="006A0D66" w:rsidP="002A5FAB">
            <w:pPr>
              <w:pStyle w:val="NormalWeb"/>
              <w:rPr>
                <w:rFonts w:asciiTheme="minorHAnsi" w:hAnsiTheme="minorHAnsi"/>
                <w:b/>
              </w:rPr>
            </w:pPr>
            <w:r>
              <w:rPr>
                <w:rFonts w:asciiTheme="minorHAnsi" w:hAnsiTheme="minorHAnsi"/>
                <w:b/>
              </w:rPr>
              <w:t xml:space="preserve">Carol Holder </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Becky Cooke</w:t>
            </w:r>
          </w:p>
        </w:tc>
      </w:tr>
      <w:tr w:rsidR="002A5FAB" w:rsidTr="00FF572F">
        <w:tc>
          <w:tcPr>
            <w:tcW w:w="2802" w:type="dxa"/>
          </w:tcPr>
          <w:p w:rsidR="002A5FAB" w:rsidRPr="00FF572F" w:rsidRDefault="00DC4C03" w:rsidP="002A5FAB">
            <w:pPr>
              <w:pStyle w:val="NormalWeb"/>
              <w:rPr>
                <w:rFonts w:asciiTheme="minorHAnsi" w:hAnsiTheme="minorHAnsi"/>
                <w:b/>
              </w:rPr>
            </w:pPr>
            <w:r w:rsidRPr="00FF572F">
              <w:rPr>
                <w:rFonts w:asciiTheme="minorHAnsi" w:hAnsiTheme="minorHAnsi"/>
                <w:b/>
              </w:rPr>
              <w:t>Treasurer</w:t>
            </w:r>
          </w:p>
        </w:tc>
        <w:tc>
          <w:tcPr>
            <w:tcW w:w="2268" w:type="dxa"/>
          </w:tcPr>
          <w:p w:rsidR="002A5FAB" w:rsidRPr="00FF572F" w:rsidRDefault="00B4145A" w:rsidP="002A5FAB">
            <w:pPr>
              <w:pStyle w:val="NormalWeb"/>
              <w:rPr>
                <w:rFonts w:asciiTheme="minorHAnsi" w:hAnsiTheme="minorHAnsi"/>
                <w:b/>
              </w:rPr>
            </w:pPr>
            <w:r>
              <w:rPr>
                <w:rFonts w:asciiTheme="minorHAnsi" w:hAnsiTheme="minorHAnsi"/>
                <w:b/>
              </w:rPr>
              <w:t>Nicky Stuckey</w:t>
            </w:r>
          </w:p>
        </w:tc>
        <w:tc>
          <w:tcPr>
            <w:tcW w:w="2409" w:type="dxa"/>
          </w:tcPr>
          <w:p w:rsidR="002A5FAB" w:rsidRPr="00FF572F" w:rsidRDefault="00E858BA" w:rsidP="002A5FAB">
            <w:pPr>
              <w:pStyle w:val="NormalWeb"/>
              <w:rPr>
                <w:rFonts w:asciiTheme="minorHAnsi" w:hAnsiTheme="minorHAnsi"/>
                <w:b/>
              </w:rPr>
            </w:pPr>
            <w:r>
              <w:rPr>
                <w:rFonts w:asciiTheme="minorHAnsi" w:hAnsiTheme="minorHAnsi"/>
                <w:b/>
              </w:rPr>
              <w:t>Dave Jones</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Scott Bell</w:t>
            </w:r>
          </w:p>
        </w:tc>
      </w:tr>
      <w:tr w:rsidR="002A5FAB" w:rsidTr="00FF572F">
        <w:tc>
          <w:tcPr>
            <w:tcW w:w="2802" w:type="dxa"/>
          </w:tcPr>
          <w:p w:rsidR="002A5FAB" w:rsidRPr="00FF572F" w:rsidRDefault="00DC4C03" w:rsidP="002A5FAB">
            <w:pPr>
              <w:pStyle w:val="NormalWeb"/>
              <w:rPr>
                <w:rFonts w:asciiTheme="minorHAnsi" w:hAnsiTheme="minorHAnsi"/>
                <w:b/>
              </w:rPr>
            </w:pPr>
            <w:r w:rsidRPr="00FF572F">
              <w:rPr>
                <w:rFonts w:asciiTheme="minorHAnsi" w:hAnsiTheme="minorHAnsi"/>
                <w:b/>
              </w:rPr>
              <w:t>Secretary</w:t>
            </w:r>
          </w:p>
        </w:tc>
        <w:tc>
          <w:tcPr>
            <w:tcW w:w="2268" w:type="dxa"/>
          </w:tcPr>
          <w:p w:rsidR="002A5FAB" w:rsidRPr="00FF572F" w:rsidRDefault="00DC4C03" w:rsidP="002A5FAB">
            <w:pPr>
              <w:pStyle w:val="NormalWeb"/>
              <w:rPr>
                <w:rFonts w:asciiTheme="minorHAnsi" w:hAnsiTheme="minorHAnsi"/>
                <w:b/>
              </w:rPr>
            </w:pPr>
            <w:r w:rsidRPr="00FF572F">
              <w:rPr>
                <w:rFonts w:asciiTheme="minorHAnsi" w:hAnsiTheme="minorHAnsi"/>
                <w:b/>
              </w:rPr>
              <w:t xml:space="preserve">Marie </w:t>
            </w:r>
            <w:proofErr w:type="spellStart"/>
            <w:r w:rsidRPr="00FF572F">
              <w:rPr>
                <w:rFonts w:asciiTheme="minorHAnsi" w:hAnsiTheme="minorHAnsi"/>
                <w:b/>
              </w:rPr>
              <w:t>Goldring</w:t>
            </w:r>
            <w:proofErr w:type="spellEnd"/>
          </w:p>
        </w:tc>
        <w:tc>
          <w:tcPr>
            <w:tcW w:w="2409" w:type="dxa"/>
          </w:tcPr>
          <w:p w:rsidR="002A5FAB" w:rsidRPr="00FF572F" w:rsidRDefault="006A0D66" w:rsidP="002A5FAB">
            <w:pPr>
              <w:pStyle w:val="NormalWeb"/>
              <w:rPr>
                <w:rFonts w:asciiTheme="minorHAnsi" w:hAnsiTheme="minorHAnsi"/>
                <w:b/>
              </w:rPr>
            </w:pPr>
            <w:r>
              <w:rPr>
                <w:rFonts w:asciiTheme="minorHAnsi" w:hAnsiTheme="minorHAnsi"/>
                <w:b/>
              </w:rPr>
              <w:t>Dave Jones</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Carol Holder</w:t>
            </w:r>
          </w:p>
        </w:tc>
      </w:tr>
      <w:tr w:rsidR="002A5FAB" w:rsidTr="00FF572F">
        <w:tc>
          <w:tcPr>
            <w:tcW w:w="2802" w:type="dxa"/>
          </w:tcPr>
          <w:p w:rsidR="002A5FAB" w:rsidRPr="00FF572F" w:rsidRDefault="006A0D66" w:rsidP="002A5FAB">
            <w:pPr>
              <w:pStyle w:val="NormalWeb"/>
              <w:rPr>
                <w:rFonts w:asciiTheme="minorHAnsi" w:hAnsiTheme="minorHAnsi"/>
                <w:b/>
              </w:rPr>
            </w:pPr>
            <w:r>
              <w:rPr>
                <w:rFonts w:asciiTheme="minorHAnsi" w:hAnsiTheme="minorHAnsi"/>
                <w:b/>
              </w:rPr>
              <w:t xml:space="preserve">Lead </w:t>
            </w:r>
            <w:r w:rsidR="00DC4C03" w:rsidRPr="00FF572F">
              <w:rPr>
                <w:rFonts w:asciiTheme="minorHAnsi" w:hAnsiTheme="minorHAnsi"/>
                <w:b/>
              </w:rPr>
              <w:t>Welfare Officer</w:t>
            </w:r>
          </w:p>
        </w:tc>
        <w:tc>
          <w:tcPr>
            <w:tcW w:w="2268" w:type="dxa"/>
          </w:tcPr>
          <w:p w:rsidR="002A5FAB" w:rsidRPr="00FF572F" w:rsidRDefault="006A0D66" w:rsidP="002A5FAB">
            <w:pPr>
              <w:pStyle w:val="NormalWeb"/>
              <w:rPr>
                <w:rFonts w:asciiTheme="minorHAnsi" w:hAnsiTheme="minorHAnsi"/>
                <w:b/>
              </w:rPr>
            </w:pPr>
            <w:r>
              <w:rPr>
                <w:rFonts w:asciiTheme="minorHAnsi" w:hAnsiTheme="minorHAnsi"/>
                <w:b/>
              </w:rPr>
              <w:t>Judy Parker</w:t>
            </w:r>
          </w:p>
        </w:tc>
        <w:tc>
          <w:tcPr>
            <w:tcW w:w="2409" w:type="dxa"/>
          </w:tcPr>
          <w:p w:rsidR="002A5FAB" w:rsidRPr="00FF572F" w:rsidRDefault="006A0D66" w:rsidP="002A5FAB">
            <w:pPr>
              <w:pStyle w:val="NormalWeb"/>
              <w:rPr>
                <w:rFonts w:asciiTheme="minorHAnsi" w:hAnsiTheme="minorHAnsi"/>
                <w:b/>
              </w:rPr>
            </w:pPr>
            <w:r>
              <w:rPr>
                <w:rFonts w:asciiTheme="minorHAnsi" w:hAnsiTheme="minorHAnsi"/>
                <w:b/>
              </w:rPr>
              <w:t>Lynn Hawkins</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Dave Jones</w:t>
            </w:r>
          </w:p>
        </w:tc>
      </w:tr>
      <w:tr w:rsidR="002A5FAB" w:rsidTr="00FF572F">
        <w:tc>
          <w:tcPr>
            <w:tcW w:w="2802" w:type="dxa"/>
          </w:tcPr>
          <w:p w:rsidR="002A5FAB" w:rsidRPr="00FF572F" w:rsidRDefault="00DC4C03" w:rsidP="00B8030F">
            <w:pPr>
              <w:pStyle w:val="NormalWeb"/>
              <w:rPr>
                <w:rFonts w:asciiTheme="minorHAnsi" w:hAnsiTheme="minorHAnsi"/>
                <w:b/>
              </w:rPr>
            </w:pPr>
            <w:r w:rsidRPr="00FF572F">
              <w:rPr>
                <w:rFonts w:asciiTheme="minorHAnsi" w:hAnsiTheme="minorHAnsi"/>
                <w:b/>
              </w:rPr>
              <w:t>Volunteer Officer</w:t>
            </w:r>
            <w:r w:rsidR="0019747E">
              <w:rPr>
                <w:rFonts w:asciiTheme="minorHAnsi" w:hAnsiTheme="minorHAnsi"/>
                <w:b/>
              </w:rPr>
              <w:t xml:space="preserve"> </w:t>
            </w:r>
          </w:p>
        </w:tc>
        <w:tc>
          <w:tcPr>
            <w:tcW w:w="2268" w:type="dxa"/>
          </w:tcPr>
          <w:p w:rsidR="002A5FAB" w:rsidRPr="00FF572F" w:rsidRDefault="00E858BA" w:rsidP="002A5FAB">
            <w:pPr>
              <w:pStyle w:val="NormalWeb"/>
              <w:rPr>
                <w:rFonts w:asciiTheme="minorHAnsi" w:hAnsiTheme="minorHAnsi"/>
                <w:b/>
              </w:rPr>
            </w:pPr>
            <w:r>
              <w:rPr>
                <w:rFonts w:asciiTheme="minorHAnsi" w:hAnsiTheme="minorHAnsi"/>
                <w:b/>
              </w:rPr>
              <w:t>Carol Holder</w:t>
            </w:r>
          </w:p>
        </w:tc>
        <w:tc>
          <w:tcPr>
            <w:tcW w:w="2409" w:type="dxa"/>
          </w:tcPr>
          <w:p w:rsidR="002A5FAB" w:rsidRPr="00FF572F" w:rsidRDefault="006A0D66" w:rsidP="002A5FAB">
            <w:pPr>
              <w:pStyle w:val="NormalWeb"/>
              <w:rPr>
                <w:rFonts w:asciiTheme="minorHAnsi" w:hAnsiTheme="minorHAnsi"/>
                <w:b/>
              </w:rPr>
            </w:pPr>
            <w:r>
              <w:rPr>
                <w:rFonts w:asciiTheme="minorHAnsi" w:hAnsiTheme="minorHAnsi"/>
                <w:b/>
              </w:rPr>
              <w:t>Jane Bell</w:t>
            </w:r>
          </w:p>
        </w:tc>
        <w:tc>
          <w:tcPr>
            <w:tcW w:w="2552" w:type="dxa"/>
          </w:tcPr>
          <w:p w:rsidR="002A5FAB" w:rsidRPr="00FF572F" w:rsidRDefault="006A0D66" w:rsidP="002A5FAB">
            <w:pPr>
              <w:pStyle w:val="NormalWeb"/>
              <w:rPr>
                <w:rFonts w:asciiTheme="minorHAnsi" w:hAnsiTheme="minorHAnsi"/>
                <w:b/>
              </w:rPr>
            </w:pPr>
            <w:r>
              <w:rPr>
                <w:rFonts w:asciiTheme="minorHAnsi" w:hAnsiTheme="minorHAnsi"/>
                <w:b/>
              </w:rPr>
              <w:t>Becky Cooke</w:t>
            </w:r>
          </w:p>
        </w:tc>
      </w:tr>
    </w:tbl>
    <w:p w:rsidR="00432774" w:rsidRDefault="00432774" w:rsidP="00432774">
      <w:pPr>
        <w:pStyle w:val="NormalWeb"/>
        <w:rPr>
          <w:rFonts w:asciiTheme="minorHAnsi" w:hAnsiTheme="minorHAnsi"/>
        </w:rPr>
      </w:pPr>
      <w:r w:rsidRPr="00432774">
        <w:rPr>
          <w:rFonts w:asciiTheme="minorHAnsi" w:hAnsiTheme="minorHAnsi"/>
        </w:rPr>
        <w:t>*</w:t>
      </w:r>
      <w:r>
        <w:rPr>
          <w:rFonts w:asciiTheme="minorHAnsi" w:hAnsiTheme="minorHAnsi"/>
        </w:rPr>
        <w:t xml:space="preserve"> Jane </w:t>
      </w:r>
      <w:r w:rsidR="00C05AFC">
        <w:rPr>
          <w:rFonts w:asciiTheme="minorHAnsi" w:hAnsiTheme="minorHAnsi"/>
        </w:rPr>
        <w:t>needs</w:t>
      </w:r>
      <w:r>
        <w:rPr>
          <w:rFonts w:asciiTheme="minorHAnsi" w:hAnsiTheme="minorHAnsi"/>
        </w:rPr>
        <w:t xml:space="preserve"> help from others.  Suggested a parent committee to help with setting up events etc.  Letter to parents about setting up a working party committee.</w:t>
      </w:r>
    </w:p>
    <w:p w:rsidR="00432774" w:rsidRDefault="00030DD2" w:rsidP="00DC4C03">
      <w:pPr>
        <w:pStyle w:val="NormalWeb"/>
        <w:rPr>
          <w:rFonts w:asciiTheme="minorHAnsi" w:hAnsiTheme="minorHAnsi"/>
        </w:rPr>
      </w:pPr>
      <w:r>
        <w:rPr>
          <w:rFonts w:asciiTheme="minorHAnsi" w:hAnsiTheme="minorHAnsi"/>
          <w:b/>
        </w:rPr>
        <w:lastRenderedPageBreak/>
        <w:t>ANY OTHER BUSINESS</w:t>
      </w:r>
      <w:r w:rsidR="000222A4">
        <w:rPr>
          <w:rFonts w:asciiTheme="minorHAnsi" w:hAnsiTheme="minorHAnsi"/>
          <w:b/>
        </w:rPr>
        <w:t xml:space="preserve">: </w:t>
      </w:r>
      <w:r w:rsidR="00432774">
        <w:rPr>
          <w:rFonts w:asciiTheme="minorHAnsi" w:hAnsiTheme="minorHAnsi"/>
          <w:b/>
        </w:rPr>
        <w:t xml:space="preserve">- </w:t>
      </w:r>
      <w:r w:rsidR="00432774">
        <w:rPr>
          <w:rFonts w:asciiTheme="minorHAnsi" w:hAnsiTheme="minorHAnsi"/>
        </w:rPr>
        <w:t xml:space="preserve">Lynn L – thank you for all you do.  Jo – thank you, would like badges done in Club, would like to see mixed pairs, suggested doing a mixed pair segment in a routine.  Becky – thank you for all you do in and outside of gym.  Carol – speakers in back room when we have competitions, so </w:t>
      </w:r>
      <w:r w:rsidR="00C05AFC">
        <w:rPr>
          <w:rFonts w:asciiTheme="minorHAnsi" w:hAnsiTheme="minorHAnsi"/>
        </w:rPr>
        <w:t>they know whose next on.  Honit</w:t>
      </w:r>
      <w:r w:rsidR="00432774">
        <w:rPr>
          <w:rFonts w:asciiTheme="minorHAnsi" w:hAnsiTheme="minorHAnsi"/>
        </w:rPr>
        <w:t>on has offered tiered seating for not a big cost.  Nicky – Tumbling competition is two weeks time, cooking judges lunch is an issue, asked others to cook.  Jane – schools clashes with another competition so that others can compete may</w:t>
      </w:r>
      <w:r w:rsidR="007800AF">
        <w:rPr>
          <w:rFonts w:asciiTheme="minorHAnsi" w:hAnsiTheme="minorHAnsi"/>
        </w:rPr>
        <w:t xml:space="preserve"> have to start and finish </w:t>
      </w:r>
      <w:r w:rsidR="00C05AFC">
        <w:rPr>
          <w:rFonts w:asciiTheme="minorHAnsi" w:hAnsiTheme="minorHAnsi"/>
        </w:rPr>
        <w:t xml:space="preserve">later </w:t>
      </w:r>
      <w:r w:rsidR="007800AF">
        <w:rPr>
          <w:rFonts w:asciiTheme="minorHAnsi" w:hAnsiTheme="minorHAnsi"/>
        </w:rPr>
        <w:t>will need to check with Leisure Centre about what’s the latest we can have the hall till.</w:t>
      </w:r>
    </w:p>
    <w:p w:rsidR="007D333A" w:rsidRPr="007D333A" w:rsidRDefault="007800AF" w:rsidP="00DC4C03">
      <w:pPr>
        <w:pStyle w:val="NormalWeb"/>
        <w:rPr>
          <w:rFonts w:asciiTheme="minorHAnsi" w:hAnsiTheme="minorHAnsi"/>
          <w:b/>
        </w:rPr>
      </w:pPr>
      <w:r>
        <w:rPr>
          <w:rFonts w:asciiTheme="minorHAnsi" w:hAnsiTheme="minorHAnsi"/>
          <w:b/>
        </w:rPr>
        <w:t>MEETING CLOSED @ 5.20</w:t>
      </w:r>
      <w:r w:rsidR="007D333A">
        <w:rPr>
          <w:rFonts w:asciiTheme="minorHAnsi" w:hAnsiTheme="minorHAnsi"/>
          <w:b/>
        </w:rPr>
        <w:t xml:space="preserve"> PM</w:t>
      </w:r>
    </w:p>
    <w:p w:rsidR="00CB2333" w:rsidRPr="00FF572F" w:rsidRDefault="000C2447" w:rsidP="007D333A">
      <w:pPr>
        <w:rPr>
          <w:sz w:val="24"/>
          <w:szCs w:val="24"/>
        </w:rPr>
      </w:pPr>
      <w:r>
        <w:rPr>
          <w:sz w:val="24"/>
          <w:szCs w:val="24"/>
        </w:rPr>
        <w:t xml:space="preserve"> </w:t>
      </w:r>
    </w:p>
    <w:sectPr w:rsidR="00CB2333" w:rsidRPr="00FF572F" w:rsidSect="00127C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D2" w:rsidRDefault="00030DD2" w:rsidP="00030DD2">
      <w:pPr>
        <w:spacing w:after="0" w:line="240" w:lineRule="auto"/>
      </w:pPr>
      <w:r>
        <w:separator/>
      </w:r>
    </w:p>
  </w:endnote>
  <w:endnote w:type="continuationSeparator" w:id="0">
    <w:p w:rsidR="00030DD2" w:rsidRDefault="00030DD2" w:rsidP="0003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D2" w:rsidRDefault="00030DD2" w:rsidP="00030DD2">
      <w:pPr>
        <w:spacing w:after="0" w:line="240" w:lineRule="auto"/>
      </w:pPr>
      <w:r>
        <w:separator/>
      </w:r>
    </w:p>
  </w:footnote>
  <w:footnote w:type="continuationSeparator" w:id="0">
    <w:p w:rsidR="00030DD2" w:rsidRDefault="00030DD2" w:rsidP="00030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6C6"/>
    <w:multiLevelType w:val="hybridMultilevel"/>
    <w:tmpl w:val="4B488A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241BB"/>
    <w:multiLevelType w:val="hybridMultilevel"/>
    <w:tmpl w:val="EB56CA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63A5D"/>
    <w:multiLevelType w:val="hybridMultilevel"/>
    <w:tmpl w:val="78A02C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765AD"/>
    <w:multiLevelType w:val="hybridMultilevel"/>
    <w:tmpl w:val="90129D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8611B"/>
    <w:multiLevelType w:val="hybridMultilevel"/>
    <w:tmpl w:val="86748B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47A17"/>
    <w:multiLevelType w:val="hybridMultilevel"/>
    <w:tmpl w:val="BA44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F730BA"/>
    <w:multiLevelType w:val="hybridMultilevel"/>
    <w:tmpl w:val="7652C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56C6E"/>
    <w:multiLevelType w:val="hybridMultilevel"/>
    <w:tmpl w:val="E73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452504"/>
    <w:multiLevelType w:val="hybridMultilevel"/>
    <w:tmpl w:val="E29E483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11364"/>
    <w:multiLevelType w:val="hybridMultilevel"/>
    <w:tmpl w:val="0430F1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50021F"/>
    <w:multiLevelType w:val="hybridMultilevel"/>
    <w:tmpl w:val="D75448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6"/>
  </w:num>
  <w:num w:numId="6">
    <w:abstractNumId w:val="2"/>
  </w:num>
  <w:num w:numId="7">
    <w:abstractNumId w:val="1"/>
  </w:num>
  <w:num w:numId="8">
    <w:abstractNumId w:val="10"/>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2333"/>
    <w:rsid w:val="00006026"/>
    <w:rsid w:val="000222A4"/>
    <w:rsid w:val="00030DD2"/>
    <w:rsid w:val="00070261"/>
    <w:rsid w:val="000737CE"/>
    <w:rsid w:val="000C2447"/>
    <w:rsid w:val="000F4BBB"/>
    <w:rsid w:val="00101C20"/>
    <w:rsid w:val="00127C52"/>
    <w:rsid w:val="001640D5"/>
    <w:rsid w:val="0019747E"/>
    <w:rsid w:val="001C3874"/>
    <w:rsid w:val="001E368F"/>
    <w:rsid w:val="002167F5"/>
    <w:rsid w:val="00291F82"/>
    <w:rsid w:val="002972AA"/>
    <w:rsid w:val="002A0FFF"/>
    <w:rsid w:val="002A5FAB"/>
    <w:rsid w:val="00362AF9"/>
    <w:rsid w:val="00365B67"/>
    <w:rsid w:val="00396026"/>
    <w:rsid w:val="003A4716"/>
    <w:rsid w:val="003D60F6"/>
    <w:rsid w:val="003F0E37"/>
    <w:rsid w:val="00410B02"/>
    <w:rsid w:val="00432774"/>
    <w:rsid w:val="004330CC"/>
    <w:rsid w:val="0044072A"/>
    <w:rsid w:val="004523A0"/>
    <w:rsid w:val="0048706F"/>
    <w:rsid w:val="004A2751"/>
    <w:rsid w:val="004C6A88"/>
    <w:rsid w:val="004D10FC"/>
    <w:rsid w:val="00546CDE"/>
    <w:rsid w:val="005618CC"/>
    <w:rsid w:val="005917D7"/>
    <w:rsid w:val="005D5F2A"/>
    <w:rsid w:val="005E4669"/>
    <w:rsid w:val="006422F2"/>
    <w:rsid w:val="00644389"/>
    <w:rsid w:val="00684FEF"/>
    <w:rsid w:val="006A0D66"/>
    <w:rsid w:val="006B4A55"/>
    <w:rsid w:val="006E7107"/>
    <w:rsid w:val="006F6142"/>
    <w:rsid w:val="00747E40"/>
    <w:rsid w:val="007800AF"/>
    <w:rsid w:val="007D333A"/>
    <w:rsid w:val="00814D4A"/>
    <w:rsid w:val="008A3A53"/>
    <w:rsid w:val="008B5166"/>
    <w:rsid w:val="00911609"/>
    <w:rsid w:val="00984A54"/>
    <w:rsid w:val="009B6739"/>
    <w:rsid w:val="009E3185"/>
    <w:rsid w:val="00A052DB"/>
    <w:rsid w:val="00A337AF"/>
    <w:rsid w:val="00A56251"/>
    <w:rsid w:val="00A72BC8"/>
    <w:rsid w:val="00AC7A87"/>
    <w:rsid w:val="00AF43CA"/>
    <w:rsid w:val="00B067DB"/>
    <w:rsid w:val="00B3740D"/>
    <w:rsid w:val="00B403E0"/>
    <w:rsid w:val="00B4145A"/>
    <w:rsid w:val="00B8030F"/>
    <w:rsid w:val="00B82DDC"/>
    <w:rsid w:val="00B831A0"/>
    <w:rsid w:val="00BC41DE"/>
    <w:rsid w:val="00BC6658"/>
    <w:rsid w:val="00BF4AC0"/>
    <w:rsid w:val="00C02866"/>
    <w:rsid w:val="00C05AFC"/>
    <w:rsid w:val="00C155D0"/>
    <w:rsid w:val="00C42752"/>
    <w:rsid w:val="00C665D7"/>
    <w:rsid w:val="00C72647"/>
    <w:rsid w:val="00C91C27"/>
    <w:rsid w:val="00C93B1E"/>
    <w:rsid w:val="00CA120E"/>
    <w:rsid w:val="00CB2333"/>
    <w:rsid w:val="00CB58D6"/>
    <w:rsid w:val="00CE2846"/>
    <w:rsid w:val="00D27048"/>
    <w:rsid w:val="00D3309E"/>
    <w:rsid w:val="00D46CA3"/>
    <w:rsid w:val="00D6412C"/>
    <w:rsid w:val="00D66D70"/>
    <w:rsid w:val="00DA165A"/>
    <w:rsid w:val="00DC1659"/>
    <w:rsid w:val="00DC4C03"/>
    <w:rsid w:val="00E230F7"/>
    <w:rsid w:val="00E32161"/>
    <w:rsid w:val="00E37DB7"/>
    <w:rsid w:val="00E5269A"/>
    <w:rsid w:val="00E561E1"/>
    <w:rsid w:val="00E858BA"/>
    <w:rsid w:val="00E85B66"/>
    <w:rsid w:val="00F26C55"/>
    <w:rsid w:val="00F34EEC"/>
    <w:rsid w:val="00F50EC8"/>
    <w:rsid w:val="00F52D65"/>
    <w:rsid w:val="00F5786B"/>
    <w:rsid w:val="00FB094B"/>
    <w:rsid w:val="00FF5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02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704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0D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0DD2"/>
  </w:style>
  <w:style w:type="paragraph" w:styleId="Footer">
    <w:name w:val="footer"/>
    <w:basedOn w:val="Normal"/>
    <w:link w:val="FooterChar"/>
    <w:uiPriority w:val="99"/>
    <w:semiHidden/>
    <w:unhideWhenUsed/>
    <w:rsid w:val="00030D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0DD2"/>
  </w:style>
</w:styles>
</file>

<file path=word/webSettings.xml><?xml version="1.0" encoding="utf-8"?>
<w:webSettings xmlns:r="http://schemas.openxmlformats.org/officeDocument/2006/relationships" xmlns:w="http://schemas.openxmlformats.org/wordprocessingml/2006/main">
  <w:divs>
    <w:div w:id="319503420">
      <w:bodyDiv w:val="1"/>
      <w:marLeft w:val="0"/>
      <w:marRight w:val="0"/>
      <w:marTop w:val="0"/>
      <w:marBottom w:val="0"/>
      <w:divBdr>
        <w:top w:val="none" w:sz="0" w:space="0" w:color="auto"/>
        <w:left w:val="none" w:sz="0" w:space="0" w:color="auto"/>
        <w:bottom w:val="none" w:sz="0" w:space="0" w:color="auto"/>
        <w:right w:val="none" w:sz="0" w:space="0" w:color="auto"/>
      </w:divBdr>
    </w:div>
    <w:div w:id="723413513">
      <w:bodyDiv w:val="1"/>
      <w:marLeft w:val="0"/>
      <w:marRight w:val="0"/>
      <w:marTop w:val="0"/>
      <w:marBottom w:val="0"/>
      <w:divBdr>
        <w:top w:val="none" w:sz="0" w:space="0" w:color="auto"/>
        <w:left w:val="none" w:sz="0" w:space="0" w:color="auto"/>
        <w:bottom w:val="none" w:sz="0" w:space="0" w:color="auto"/>
        <w:right w:val="none" w:sz="0" w:space="0" w:color="auto"/>
      </w:divBdr>
    </w:div>
    <w:div w:id="1183208431">
      <w:bodyDiv w:val="1"/>
      <w:marLeft w:val="0"/>
      <w:marRight w:val="0"/>
      <w:marTop w:val="0"/>
      <w:marBottom w:val="0"/>
      <w:divBdr>
        <w:top w:val="none" w:sz="0" w:space="0" w:color="auto"/>
        <w:left w:val="none" w:sz="0" w:space="0" w:color="auto"/>
        <w:bottom w:val="none" w:sz="0" w:space="0" w:color="auto"/>
        <w:right w:val="none" w:sz="0" w:space="0" w:color="auto"/>
      </w:divBdr>
    </w:div>
    <w:div w:id="1493714787">
      <w:bodyDiv w:val="1"/>
      <w:marLeft w:val="0"/>
      <w:marRight w:val="0"/>
      <w:marTop w:val="0"/>
      <w:marBottom w:val="0"/>
      <w:divBdr>
        <w:top w:val="none" w:sz="0" w:space="0" w:color="auto"/>
        <w:left w:val="none" w:sz="0" w:space="0" w:color="auto"/>
        <w:bottom w:val="none" w:sz="0" w:space="0" w:color="auto"/>
        <w:right w:val="none" w:sz="0" w:space="0" w:color="auto"/>
      </w:divBdr>
    </w:div>
    <w:div w:id="1836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Goldring</dc:creator>
  <cp:lastModifiedBy>Goldring</cp:lastModifiedBy>
  <cp:revision>3</cp:revision>
  <cp:lastPrinted>2019-02-03T20:23:00Z</cp:lastPrinted>
  <dcterms:created xsi:type="dcterms:W3CDTF">2019-02-03T15:44:00Z</dcterms:created>
  <dcterms:modified xsi:type="dcterms:W3CDTF">2019-02-03T20:25:00Z</dcterms:modified>
</cp:coreProperties>
</file>